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B1" w:rsidRPr="002D021D" w:rsidRDefault="0010001D" w:rsidP="002D021D">
      <w:pPr>
        <w:jc w:val="right"/>
        <w:rPr>
          <w:rFonts w:ascii="Arial" w:hAnsi="Arial" w:cs="Arial"/>
          <w:szCs w:val="22"/>
          <w:lang w:val="es-AR"/>
        </w:rPr>
      </w:pPr>
      <w:r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59FD44EC" wp14:editId="6449FFA7">
            <wp:simplePos x="0" y="0"/>
            <wp:positionH relativeFrom="column">
              <wp:posOffset>3768090</wp:posOffset>
            </wp:positionH>
            <wp:positionV relativeFrom="paragraph">
              <wp:posOffset>281940</wp:posOffset>
            </wp:positionV>
            <wp:extent cx="1638300" cy="173672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RMI-bn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3" r="11190" b="6979"/>
                    <a:stretch/>
                  </pic:blipFill>
                  <pic:spPr bwMode="auto">
                    <a:xfrm>
                      <a:off x="0" y="0"/>
                      <a:ext cx="1638300" cy="173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2D021D">
        <w:rPr>
          <w:szCs w:val="22"/>
        </w:rPr>
        <w:t>Rodrigo Martin-Iglesias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2D021D">
        <w:rPr>
          <w:szCs w:val="22"/>
        </w:rPr>
        <w:t>24561000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2D021D">
        <w:rPr>
          <w:szCs w:val="22"/>
        </w:rPr>
        <w:t xml:space="preserve"> rodrigo.martin@fadu.uba.ar</w:t>
      </w:r>
    </w:p>
    <w:p w:rsidR="008C70B1" w:rsidRPr="004C2CEC" w:rsidRDefault="008C70B1" w:rsidP="0010001D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8C70B1" w:rsidRPr="004C2CEC" w:rsidRDefault="002D021D" w:rsidP="002D021D">
      <w:pPr>
        <w:spacing w:after="0"/>
        <w:ind w:left="284" w:right="-232"/>
        <w:rPr>
          <w:szCs w:val="22"/>
        </w:rPr>
      </w:pPr>
      <w:r>
        <w:rPr>
          <w:szCs w:val="22"/>
        </w:rPr>
        <w:t>Arquitecto</w:t>
      </w:r>
    </w:p>
    <w:p w:rsidR="008C70B1" w:rsidRPr="004C2CEC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:rsidR="008C70B1" w:rsidRPr="004C2CEC" w:rsidRDefault="002D021D" w:rsidP="002D021D">
      <w:pPr>
        <w:spacing w:after="0"/>
        <w:ind w:left="284" w:right="-232"/>
        <w:rPr>
          <w:szCs w:val="22"/>
        </w:rPr>
      </w:pPr>
      <w:r>
        <w:rPr>
          <w:szCs w:val="22"/>
        </w:rPr>
        <w:t>Doctor en Diseño</w:t>
      </w:r>
      <w:bookmarkStart w:id="0" w:name="_GoBack"/>
      <w:bookmarkEnd w:id="0"/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8C70B1" w:rsidRPr="004C2CEC" w:rsidRDefault="002D021D" w:rsidP="002D021D">
      <w:pPr>
        <w:spacing w:after="0"/>
        <w:ind w:left="284" w:right="-232"/>
        <w:rPr>
          <w:szCs w:val="22"/>
        </w:rPr>
      </w:pPr>
      <w:r>
        <w:rPr>
          <w:szCs w:val="22"/>
        </w:rPr>
        <w:t>4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8C70B1" w:rsidRPr="004C2CEC" w:rsidRDefault="002D021D" w:rsidP="002D021D">
      <w:pPr>
        <w:spacing w:after="0"/>
        <w:ind w:left="284" w:right="-232"/>
        <w:rPr>
          <w:szCs w:val="22"/>
        </w:rPr>
      </w:pPr>
      <w:r>
        <w:rPr>
          <w:szCs w:val="22"/>
        </w:rPr>
        <w:t>Diseño computacional, Fabricación digital, Prospectiva, Estudios del futuro.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8C70B1" w:rsidRPr="004C2CEC" w:rsidRDefault="002D021D" w:rsidP="002D021D">
      <w:pPr>
        <w:spacing w:after="0"/>
        <w:ind w:left="284" w:right="-232"/>
        <w:rPr>
          <w:szCs w:val="22"/>
        </w:rPr>
      </w:pPr>
      <w:r>
        <w:rPr>
          <w:szCs w:val="22"/>
        </w:rPr>
        <w:t>Profesor Titular de Historia de la arquitectura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r w:rsidRPr="002D021D">
        <w:rPr>
          <w:i/>
          <w:szCs w:val="22"/>
          <w:lang w:val="en-US"/>
        </w:rPr>
        <w:t>The Digital Street Lab in a Box - A tool-kit for surviving in the contemporary public space</w:t>
      </w:r>
      <w:r w:rsidRPr="002D021D">
        <w:rPr>
          <w:szCs w:val="22"/>
          <w:lang w:val="en-US"/>
        </w:rPr>
        <w:t xml:space="preserve">. Sousa, JP, Xavier, JP and Castro </w:t>
      </w:r>
      <w:proofErr w:type="spellStart"/>
      <w:r w:rsidRPr="002D021D">
        <w:rPr>
          <w:szCs w:val="22"/>
          <w:lang w:val="en-US"/>
        </w:rPr>
        <w:t>Henriques</w:t>
      </w:r>
      <w:proofErr w:type="spellEnd"/>
      <w:r w:rsidRPr="002D021D">
        <w:rPr>
          <w:szCs w:val="22"/>
          <w:lang w:val="en-US"/>
        </w:rPr>
        <w:t xml:space="preserve">, G (eds.), Proceedings of the 37th </w:t>
      </w:r>
      <w:proofErr w:type="spellStart"/>
      <w:r w:rsidRPr="002D021D">
        <w:rPr>
          <w:szCs w:val="22"/>
          <w:lang w:val="en-US"/>
        </w:rPr>
        <w:t>eCAADe</w:t>
      </w:r>
      <w:proofErr w:type="spellEnd"/>
      <w:r w:rsidRPr="002D021D">
        <w:rPr>
          <w:szCs w:val="22"/>
          <w:lang w:val="en-US"/>
        </w:rPr>
        <w:t xml:space="preserve"> and 23rd SIGraDi Conference - Volume 1, University of Porto, Porto, Portugal, 11-13 September 2019, pp. 711-718.</w:t>
      </w:r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proofErr w:type="gramStart"/>
      <w:r w:rsidRPr="002D021D">
        <w:rPr>
          <w:i/>
          <w:szCs w:val="22"/>
          <w:lang w:val="en-US"/>
        </w:rPr>
        <w:t>Resilient design</w:t>
      </w:r>
      <w:r w:rsidRPr="002D021D">
        <w:rPr>
          <w:szCs w:val="22"/>
          <w:lang w:val="en-US"/>
        </w:rPr>
        <w:t>.</w:t>
      </w:r>
      <w:proofErr w:type="gramEnd"/>
      <w:r w:rsidRPr="002D021D">
        <w:rPr>
          <w:szCs w:val="22"/>
          <w:lang w:val="en-US"/>
        </w:rPr>
        <w:t xml:space="preserve"> PC Herrera, R Martin-Iglesias, P Gómez Z. International Journal of Architectural Computing 17 (2), 123-124</w:t>
      </w:r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r w:rsidRPr="002D021D">
        <w:rPr>
          <w:i/>
          <w:szCs w:val="22"/>
          <w:lang w:val="en-US"/>
        </w:rPr>
        <w:t>Digital-Analogic Algorithmic Laminar Artifact: Techno-political convergences in Design</w:t>
      </w:r>
      <w:r w:rsidRPr="002D021D">
        <w:rPr>
          <w:szCs w:val="22"/>
          <w:lang w:val="en-US"/>
        </w:rPr>
        <w:t xml:space="preserve">. SIGraDi 2018 [Proceedings of the 22nd Conference of the </w:t>
      </w:r>
      <w:proofErr w:type="spellStart"/>
      <w:r w:rsidRPr="002D021D">
        <w:rPr>
          <w:szCs w:val="22"/>
          <w:lang w:val="en-US"/>
        </w:rPr>
        <w:t>Iberoamerican</w:t>
      </w:r>
      <w:proofErr w:type="spellEnd"/>
      <w:r w:rsidRPr="002D021D">
        <w:rPr>
          <w:szCs w:val="22"/>
          <w:lang w:val="en-US"/>
        </w:rPr>
        <w:t xml:space="preserve"> Society of Digital Graphics - ISSN: 2318-6968] </w:t>
      </w:r>
      <w:r w:rsidR="0010001D">
        <w:rPr>
          <w:szCs w:val="22"/>
          <w:lang w:val="en-US"/>
        </w:rPr>
        <w:t>Brazil, São Carlos 7 - 9 Nov.</w:t>
      </w:r>
      <w:r w:rsidRPr="002D021D">
        <w:rPr>
          <w:szCs w:val="22"/>
          <w:lang w:val="en-US"/>
        </w:rPr>
        <w:t xml:space="preserve"> 2018, pp. 676-683.</w:t>
      </w:r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r w:rsidRPr="0010001D">
        <w:rPr>
          <w:i/>
          <w:szCs w:val="22"/>
          <w:lang w:val="en-US"/>
        </w:rPr>
        <w:t>Crowdthinking: Collecting, managing and operating on design information convergence</w:t>
      </w:r>
      <w:r w:rsidRPr="002D021D">
        <w:rPr>
          <w:szCs w:val="22"/>
          <w:lang w:val="en-US"/>
        </w:rPr>
        <w:t>. International Journal of Architectural Computing vol. 15 - no. 3, 185-186</w:t>
      </w:r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proofErr w:type="spellStart"/>
      <w:proofErr w:type="gramStart"/>
      <w:r w:rsidRPr="0010001D">
        <w:rPr>
          <w:i/>
          <w:szCs w:val="22"/>
          <w:lang w:val="en-US"/>
        </w:rPr>
        <w:t>Decolonizando</w:t>
      </w:r>
      <w:proofErr w:type="spellEnd"/>
      <w:r w:rsidRPr="0010001D">
        <w:rPr>
          <w:i/>
          <w:szCs w:val="22"/>
          <w:lang w:val="en-US"/>
        </w:rPr>
        <w:t xml:space="preserve"> el Campo </w:t>
      </w:r>
      <w:proofErr w:type="spellStart"/>
      <w:r w:rsidRPr="0010001D">
        <w:rPr>
          <w:i/>
          <w:szCs w:val="22"/>
          <w:lang w:val="en-US"/>
        </w:rPr>
        <w:t>Disciplinar</w:t>
      </w:r>
      <w:proofErr w:type="spellEnd"/>
      <w:r w:rsidRPr="002D021D">
        <w:rPr>
          <w:szCs w:val="22"/>
          <w:lang w:val="en-US"/>
        </w:rPr>
        <w:t>.</w:t>
      </w:r>
      <w:proofErr w:type="gramEnd"/>
      <w:r w:rsidRPr="002D021D">
        <w:rPr>
          <w:szCs w:val="22"/>
          <w:lang w:val="en-US"/>
        </w:rPr>
        <w:t xml:space="preserve"> </w:t>
      </w:r>
      <w:r w:rsidRPr="002D021D">
        <w:rPr>
          <w:szCs w:val="22"/>
        </w:rPr>
        <w:t xml:space="preserve">RM Iglesias, C Voto, M Robles, L Dalle, R Agra, J Albornoz. </w:t>
      </w:r>
      <w:proofErr w:type="gramStart"/>
      <w:r w:rsidRPr="002D021D">
        <w:rPr>
          <w:szCs w:val="22"/>
          <w:lang w:val="en-US"/>
        </w:rPr>
        <w:t>ACTAS-</w:t>
      </w:r>
      <w:proofErr w:type="spellStart"/>
      <w:r w:rsidRPr="002D021D">
        <w:rPr>
          <w:szCs w:val="22"/>
          <w:lang w:val="en-US"/>
        </w:rPr>
        <w:t>Jornadas</w:t>
      </w:r>
      <w:proofErr w:type="spellEnd"/>
      <w:r w:rsidRPr="002D021D">
        <w:rPr>
          <w:szCs w:val="22"/>
          <w:lang w:val="en-US"/>
        </w:rPr>
        <w:t xml:space="preserve"> de </w:t>
      </w:r>
      <w:proofErr w:type="spellStart"/>
      <w:r w:rsidRPr="002D021D">
        <w:rPr>
          <w:szCs w:val="22"/>
          <w:lang w:val="en-US"/>
        </w:rPr>
        <w:t>Investigación</w:t>
      </w:r>
      <w:proofErr w:type="spellEnd"/>
      <w:r w:rsidRPr="002D021D">
        <w:rPr>
          <w:szCs w:val="22"/>
          <w:lang w:val="en-US"/>
        </w:rPr>
        <w:t>, FADU-UBA, 869-881</w:t>
      </w:r>
      <w:r w:rsidR="0010001D">
        <w:rPr>
          <w:szCs w:val="22"/>
          <w:lang w:val="en-US"/>
        </w:rPr>
        <w:t>.</w:t>
      </w:r>
      <w:proofErr w:type="gramEnd"/>
    </w:p>
    <w:p w:rsidR="002D021D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proofErr w:type="spellStart"/>
      <w:r w:rsidRPr="0010001D">
        <w:rPr>
          <w:i/>
          <w:szCs w:val="22"/>
          <w:lang w:val="en-US"/>
        </w:rPr>
        <w:t>Rotoscoping</w:t>
      </w:r>
      <w:proofErr w:type="spellEnd"/>
      <w:r w:rsidRPr="0010001D">
        <w:rPr>
          <w:i/>
          <w:szCs w:val="22"/>
          <w:lang w:val="en-US"/>
        </w:rPr>
        <w:t xml:space="preserve"> Architecture, Productive and Morphogenetic Processes</w:t>
      </w:r>
      <w:r w:rsidRPr="002D021D">
        <w:rPr>
          <w:szCs w:val="22"/>
          <w:lang w:val="en-US"/>
        </w:rPr>
        <w:t xml:space="preserve">. SIGraDi 2017 [Proceedings of the 21th Conference of the </w:t>
      </w:r>
      <w:proofErr w:type="spellStart"/>
      <w:r w:rsidRPr="002D021D">
        <w:rPr>
          <w:szCs w:val="22"/>
          <w:lang w:val="en-US"/>
        </w:rPr>
        <w:t>Iberoamerican</w:t>
      </w:r>
      <w:proofErr w:type="spellEnd"/>
      <w:r w:rsidRPr="002D021D">
        <w:rPr>
          <w:szCs w:val="22"/>
          <w:lang w:val="en-US"/>
        </w:rPr>
        <w:t xml:space="preserve"> Society of Digital Graphics - ISBN: 978-956-227-439-5] Chile, Concepción 22 - 24 November 2017, pp.388-392.</w:t>
      </w:r>
    </w:p>
    <w:p w:rsidR="008C70B1" w:rsidRPr="002D021D" w:rsidRDefault="002D021D" w:rsidP="002D021D">
      <w:pPr>
        <w:spacing w:after="0"/>
        <w:ind w:left="284" w:right="-232"/>
        <w:rPr>
          <w:szCs w:val="22"/>
          <w:lang w:val="en-US"/>
        </w:rPr>
      </w:pPr>
      <w:proofErr w:type="spellStart"/>
      <w:r w:rsidRPr="0010001D">
        <w:rPr>
          <w:i/>
          <w:szCs w:val="22"/>
          <w:lang w:val="en-US"/>
        </w:rPr>
        <w:t>Topoheterocronies</w:t>
      </w:r>
      <w:proofErr w:type="spellEnd"/>
      <w:r w:rsidRPr="0010001D">
        <w:rPr>
          <w:i/>
          <w:szCs w:val="22"/>
          <w:lang w:val="en-US"/>
        </w:rPr>
        <w:t>: analogical models for time visualization</w:t>
      </w:r>
      <w:r w:rsidRPr="002D021D">
        <w:rPr>
          <w:szCs w:val="22"/>
          <w:lang w:val="en-US"/>
        </w:rPr>
        <w:t xml:space="preserve">. V!RUS, 15. 2017. 02 semester. </w:t>
      </w:r>
      <w:r w:rsidR="0010001D" w:rsidRPr="002D021D">
        <w:rPr>
          <w:szCs w:val="22"/>
          <w:lang w:val="en-US"/>
        </w:rPr>
        <w:t>ISSN</w:t>
      </w:r>
      <w:r w:rsidRPr="002D021D">
        <w:rPr>
          <w:szCs w:val="22"/>
          <w:lang w:val="en-US"/>
        </w:rPr>
        <w:t xml:space="preserve"> 2175-974x.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lastRenderedPageBreak/>
        <w:t>Otras actividades relevantes</w:t>
      </w:r>
    </w:p>
    <w:p w:rsidR="0010001D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 w:rsidRPr="0010001D">
        <w:rPr>
          <w:rFonts w:ascii="Arial" w:hAnsi="Arial" w:cs="Arial"/>
          <w:szCs w:val="22"/>
          <w:lang w:val="es-AR"/>
        </w:rPr>
        <w:t xml:space="preserve">Director de la Maestría Binacional en Diseño Abierto para la Innovación - Open Design (UBA – Humboldt </w:t>
      </w:r>
      <w:proofErr w:type="spellStart"/>
      <w:r w:rsidRPr="0010001D">
        <w:rPr>
          <w:rFonts w:ascii="Arial" w:hAnsi="Arial" w:cs="Arial"/>
          <w:szCs w:val="22"/>
          <w:lang w:val="es-AR"/>
        </w:rPr>
        <w:t>Universität</w:t>
      </w:r>
      <w:proofErr w:type="spellEnd"/>
      <w:r w:rsidRPr="0010001D">
        <w:rPr>
          <w:rFonts w:ascii="Arial" w:hAnsi="Arial" w:cs="Arial"/>
          <w:szCs w:val="22"/>
          <w:lang w:val="es-AR"/>
        </w:rPr>
        <w:t xml:space="preserve"> </w:t>
      </w:r>
      <w:proofErr w:type="spellStart"/>
      <w:r w:rsidRPr="0010001D">
        <w:rPr>
          <w:rFonts w:ascii="Arial" w:hAnsi="Arial" w:cs="Arial"/>
          <w:szCs w:val="22"/>
          <w:lang w:val="es-AR"/>
        </w:rPr>
        <w:t>zu</w:t>
      </w:r>
      <w:proofErr w:type="spellEnd"/>
      <w:r w:rsidRPr="0010001D">
        <w:rPr>
          <w:rFonts w:ascii="Arial" w:hAnsi="Arial" w:cs="Arial"/>
          <w:szCs w:val="22"/>
          <w:lang w:val="es-AR"/>
        </w:rPr>
        <w:t xml:space="preserve"> </w:t>
      </w:r>
      <w:proofErr w:type="spellStart"/>
      <w:r w:rsidRPr="0010001D">
        <w:rPr>
          <w:rFonts w:ascii="Arial" w:hAnsi="Arial" w:cs="Arial"/>
          <w:szCs w:val="22"/>
          <w:lang w:val="es-AR"/>
        </w:rPr>
        <w:t>Berlin</w:t>
      </w:r>
      <w:proofErr w:type="spellEnd"/>
      <w:r w:rsidRPr="0010001D">
        <w:rPr>
          <w:rFonts w:ascii="Arial" w:hAnsi="Arial" w:cs="Arial"/>
          <w:szCs w:val="22"/>
          <w:lang w:val="es-AR"/>
        </w:rPr>
        <w:t xml:space="preserve">). </w:t>
      </w:r>
    </w:p>
    <w:p w:rsidR="0010001D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>Director</w:t>
      </w:r>
      <w:r w:rsidRPr="0010001D">
        <w:rPr>
          <w:rFonts w:ascii="Arial" w:hAnsi="Arial" w:cs="Arial"/>
          <w:szCs w:val="22"/>
          <w:lang w:val="es-AR"/>
        </w:rPr>
        <w:t xml:space="preserve"> del Laboratorio de Investigación en Diseño (+ID </w:t>
      </w:r>
      <w:proofErr w:type="spellStart"/>
      <w:r w:rsidRPr="0010001D">
        <w:rPr>
          <w:rFonts w:ascii="Arial" w:hAnsi="Arial" w:cs="Arial"/>
          <w:szCs w:val="22"/>
          <w:lang w:val="es-AR"/>
        </w:rPr>
        <w:t>Lab</w:t>
      </w:r>
      <w:proofErr w:type="spellEnd"/>
      <w:r w:rsidRPr="0010001D">
        <w:rPr>
          <w:rFonts w:ascii="Arial" w:hAnsi="Arial" w:cs="Arial"/>
          <w:szCs w:val="22"/>
          <w:lang w:val="es-AR"/>
        </w:rPr>
        <w:t xml:space="preserve">, FADU, UBA). </w:t>
      </w:r>
    </w:p>
    <w:p w:rsidR="0010001D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 w:rsidRPr="0010001D">
        <w:rPr>
          <w:rFonts w:ascii="Arial" w:hAnsi="Arial" w:cs="Arial"/>
          <w:szCs w:val="22"/>
          <w:lang w:val="es-AR"/>
        </w:rPr>
        <w:t>Director del proyecto de investigación “Visualización y Diseño del Conocimiento. Taxonomías analíticas y Cartografías comprens</w:t>
      </w:r>
      <w:r>
        <w:rPr>
          <w:rFonts w:ascii="Arial" w:hAnsi="Arial" w:cs="Arial"/>
          <w:szCs w:val="22"/>
          <w:lang w:val="es-AR"/>
        </w:rPr>
        <w:t>ivas” (</w:t>
      </w:r>
      <w:proofErr w:type="spellStart"/>
      <w:r>
        <w:rPr>
          <w:rFonts w:ascii="Arial" w:hAnsi="Arial" w:cs="Arial"/>
          <w:szCs w:val="22"/>
          <w:lang w:val="es-AR"/>
        </w:rPr>
        <w:t>UBACyT</w:t>
      </w:r>
      <w:proofErr w:type="spellEnd"/>
      <w:r>
        <w:rPr>
          <w:rFonts w:ascii="Arial" w:hAnsi="Arial" w:cs="Arial"/>
          <w:szCs w:val="22"/>
          <w:lang w:val="es-AR"/>
        </w:rPr>
        <w:t xml:space="preserve"> 20020170200403BA).</w:t>
      </w:r>
    </w:p>
    <w:p w:rsidR="0010001D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 xml:space="preserve">Director </w:t>
      </w:r>
      <w:r w:rsidRPr="0010001D">
        <w:rPr>
          <w:rFonts w:ascii="Arial" w:hAnsi="Arial" w:cs="Arial"/>
          <w:szCs w:val="22"/>
          <w:lang w:val="es-AR"/>
        </w:rPr>
        <w:t xml:space="preserve">del proyecto “Fabricación Digital: Procesos productivos y morfogenéticos” (PIA TRP-14). </w:t>
      </w:r>
    </w:p>
    <w:p w:rsidR="0010001D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 w:rsidRPr="0010001D">
        <w:rPr>
          <w:rFonts w:ascii="Arial" w:hAnsi="Arial" w:cs="Arial"/>
          <w:szCs w:val="22"/>
          <w:lang w:val="es-AR"/>
        </w:rPr>
        <w:t xml:space="preserve">Presidente de la Sociedad Iberoamericana de Gráfica Digital (SIGraDi). </w:t>
      </w:r>
    </w:p>
    <w:p w:rsidR="006A7A6E" w:rsidRPr="00F14F27" w:rsidRDefault="0010001D" w:rsidP="0010001D">
      <w:pPr>
        <w:ind w:left="284"/>
        <w:rPr>
          <w:rFonts w:ascii="Arial" w:hAnsi="Arial" w:cs="Arial"/>
          <w:szCs w:val="22"/>
          <w:lang w:val="es-AR"/>
        </w:rPr>
      </w:pPr>
      <w:r w:rsidRPr="0010001D">
        <w:rPr>
          <w:rFonts w:ascii="Arial" w:hAnsi="Arial" w:cs="Arial"/>
          <w:szCs w:val="22"/>
          <w:lang w:val="es-AR"/>
        </w:rPr>
        <w:t>Miembro de la Comisión Directiva de la Sociedad de Estudios Morfológicos de la Argentina (SEMA).</w:t>
      </w:r>
    </w:p>
    <w:sectPr w:rsidR="006A7A6E" w:rsidRPr="00F14F27" w:rsidSect="001943C5">
      <w:headerReference w:type="default" r:id="rId10"/>
      <w:footerReference w:type="default" r:id="rId11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58" w:rsidRDefault="00B54258">
      <w:r>
        <w:separator/>
      </w:r>
    </w:p>
  </w:endnote>
  <w:endnote w:type="continuationSeparator" w:id="0">
    <w:p w:rsidR="00B54258" w:rsidRDefault="00B5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58" w:rsidRDefault="00B54258">
      <w:r>
        <w:separator/>
      </w:r>
    </w:p>
  </w:footnote>
  <w:footnote w:type="continuationSeparator" w:id="0">
    <w:p w:rsidR="00B54258" w:rsidRDefault="00B54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B54258" w:rsidP="00DA5461">
    <w:pPr>
      <w:pStyle w:val="Encabezado"/>
      <w:jc w:val="left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.8pt;margin-top:58.5pt;width:42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</w:pic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c2sbAwMDA2NDMyNzBV0lEKTi0uzszPAykwrAUAyVVcpywAAAA="/>
  </w:docVars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01D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021D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4258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RO</cp:lastModifiedBy>
  <cp:revision>8</cp:revision>
  <cp:lastPrinted>2009-03-26T18:18:00Z</cp:lastPrinted>
  <dcterms:created xsi:type="dcterms:W3CDTF">2017-10-18T19:35:00Z</dcterms:created>
  <dcterms:modified xsi:type="dcterms:W3CDTF">2019-11-04T14:02:00Z</dcterms:modified>
</cp:coreProperties>
</file>